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E67" w:rsidRPr="00A4121F" w:rsidRDefault="00A55D8A">
      <w:pPr>
        <w:rPr>
          <w:rFonts w:ascii="Arial" w:hAnsi="Arial" w:cs="Arial"/>
          <w:color w:val="A6A6A6" w:themeColor="background1" w:themeShade="A6"/>
          <w:sz w:val="22"/>
          <w:szCs w:val="22"/>
          <w:u w:val="single"/>
          <w:lang w:val="pl-PL"/>
        </w:rPr>
      </w:pPr>
      <w:r w:rsidRPr="00A4121F">
        <w:rPr>
          <w:rFonts w:ascii="Arial" w:hAnsi="Arial" w:cs="Arial"/>
          <w:color w:val="A6A6A6" w:themeColor="background1" w:themeShade="A6"/>
          <w:u w:val="single"/>
          <w:lang w:val="pl-PL"/>
        </w:rPr>
        <w:t>CASE STUDY</w:t>
      </w:r>
    </w:p>
    <w:p w:rsidR="000D4BA5" w:rsidRPr="00A4121F" w:rsidRDefault="000D4BA5" w:rsidP="000D4BA5">
      <w:pPr>
        <w:jc w:val="both"/>
        <w:rPr>
          <w:rFonts w:ascii="Arial" w:hAnsi="Arial"/>
          <w:color w:val="BFBFBF" w:themeColor="background1" w:themeShade="BF"/>
          <w:sz w:val="22"/>
          <w:szCs w:val="22"/>
          <w:u w:val="single"/>
          <w:lang w:val="pl-PL" w:eastAsia="nl-NL"/>
        </w:rPr>
      </w:pPr>
      <w:r w:rsidRPr="00A4121F">
        <w:rPr>
          <w:rFonts w:ascii="Arial" w:hAnsi="Arial"/>
          <w:sz w:val="22"/>
          <w:szCs w:val="22"/>
          <w:lang w:val="pl-PL" w:eastAsia="nl-NL"/>
        </w:rPr>
        <w:t>EDE |</w:t>
      </w:r>
      <w:r w:rsidR="004117EB" w:rsidRPr="00A4121F">
        <w:rPr>
          <w:rFonts w:ascii="Arial" w:hAnsi="Arial"/>
          <w:sz w:val="22"/>
          <w:szCs w:val="22"/>
          <w:lang w:val="pl-PL" w:eastAsia="nl-NL"/>
        </w:rPr>
        <w:t xml:space="preserve"> HOLANDIA</w:t>
      </w:r>
    </w:p>
    <w:p w:rsidR="000D4BA5" w:rsidRPr="00A4121F" w:rsidRDefault="000D4BA5" w:rsidP="000D4BA5">
      <w:pPr>
        <w:jc w:val="both"/>
        <w:rPr>
          <w:rFonts w:ascii="Arial" w:hAnsi="Arial"/>
          <w:lang w:val="pl-PL" w:eastAsia="nl-NL"/>
        </w:rPr>
      </w:pPr>
    </w:p>
    <w:p w:rsidR="004117EB" w:rsidRPr="00A4121F" w:rsidRDefault="004117EB" w:rsidP="004117EB">
      <w:pPr>
        <w:rPr>
          <w:rFonts w:ascii="Arial" w:hAnsi="Arial"/>
          <w:lang w:val="pl-PL" w:eastAsia="nl-NL"/>
        </w:rPr>
      </w:pPr>
      <w:r w:rsidRPr="00A4121F">
        <w:rPr>
          <w:rFonts w:ascii="Arial" w:hAnsi="Arial"/>
          <w:lang w:val="pl-PL" w:eastAsia="nl-NL"/>
        </w:rPr>
        <w:t>Dzieci potrzebują przestrzeni pełnej światła</w:t>
      </w:r>
    </w:p>
    <w:p w:rsidR="004117EB" w:rsidRPr="00A4121F" w:rsidRDefault="004117EB" w:rsidP="004117EB">
      <w:pPr>
        <w:rPr>
          <w:rFonts w:ascii="Arial" w:hAnsi="Arial"/>
          <w:lang w:val="pl-PL" w:eastAsia="nl-NL"/>
        </w:rPr>
      </w:pPr>
      <w:r w:rsidRPr="00A4121F">
        <w:rPr>
          <w:rFonts w:ascii="Arial" w:hAnsi="Arial"/>
          <w:lang w:val="pl-PL" w:eastAsia="nl-NL"/>
        </w:rPr>
        <w:t>… metamorfoza militarnego baraku w przedszkole</w:t>
      </w:r>
    </w:p>
    <w:p w:rsidR="000D4BA5" w:rsidRPr="00A4121F" w:rsidRDefault="000D4BA5" w:rsidP="000D4BA5">
      <w:pPr>
        <w:jc w:val="both"/>
        <w:rPr>
          <w:rFonts w:ascii="Arial" w:hAnsi="Arial"/>
          <w:lang w:val="pl-PL" w:eastAsia="nl-NL"/>
        </w:rPr>
      </w:pPr>
    </w:p>
    <w:p w:rsidR="004117EB" w:rsidRPr="00A4121F" w:rsidRDefault="004117EB" w:rsidP="004117EB">
      <w:pPr>
        <w:rPr>
          <w:rFonts w:ascii="Arial" w:hAnsi="Arial"/>
          <w:lang w:val="pl-PL" w:eastAsia="nl-NL"/>
        </w:rPr>
      </w:pPr>
      <w:r w:rsidRPr="00A4121F">
        <w:rPr>
          <w:rFonts w:ascii="Arial" w:hAnsi="Arial"/>
          <w:lang w:val="pl-PL" w:eastAsia="nl-NL"/>
        </w:rPr>
        <w:t xml:space="preserve">W mieście </w:t>
      </w:r>
      <w:proofErr w:type="spellStart"/>
      <w:r w:rsidRPr="00A4121F">
        <w:rPr>
          <w:rFonts w:ascii="Arial" w:hAnsi="Arial"/>
          <w:lang w:val="pl-PL" w:eastAsia="nl-NL"/>
        </w:rPr>
        <w:t>Ede</w:t>
      </w:r>
      <w:proofErr w:type="spellEnd"/>
      <w:r w:rsidRPr="00A4121F">
        <w:rPr>
          <w:rFonts w:ascii="Arial" w:hAnsi="Arial"/>
          <w:lang w:val="pl-PL" w:eastAsia="nl-NL"/>
        </w:rPr>
        <w:t>, znajdującym się w centrum Holandii, były wojskowy barak został przekształcony w budynek spełniający różne funkcje. Przednia część została zaadaptowana na dom oraz przedszkole. Dzięki zastosowaniu zespoleń okien dachowych do wnętrza dociera duża ilość naturalnego światła.</w:t>
      </w:r>
    </w:p>
    <w:p w:rsidR="004117EB" w:rsidRPr="00A4121F" w:rsidRDefault="004117EB" w:rsidP="004117EB">
      <w:pPr>
        <w:rPr>
          <w:rFonts w:ascii="Arial" w:hAnsi="Arial"/>
          <w:lang w:val="pl-PL" w:eastAsia="nl-NL"/>
        </w:rPr>
      </w:pPr>
    </w:p>
    <w:p w:rsidR="004117EB" w:rsidRPr="00A4121F" w:rsidRDefault="004117EB" w:rsidP="004117EB">
      <w:pPr>
        <w:rPr>
          <w:rFonts w:ascii="Arial" w:hAnsi="Arial"/>
          <w:lang w:val="pl-PL" w:eastAsia="nl-NL"/>
        </w:rPr>
      </w:pPr>
      <w:r w:rsidRPr="00A4121F">
        <w:rPr>
          <w:rFonts w:ascii="Arial" w:hAnsi="Arial"/>
          <w:lang w:val="pl-PL" w:eastAsia="nl-NL"/>
        </w:rPr>
        <w:t>W przedszkolu “</w:t>
      </w:r>
      <w:proofErr w:type="spellStart"/>
      <w:r w:rsidRPr="00A4121F">
        <w:rPr>
          <w:rFonts w:ascii="Arial" w:hAnsi="Arial"/>
          <w:lang w:val="pl-PL" w:eastAsia="nl-NL"/>
        </w:rPr>
        <w:t>Prins</w:t>
      </w:r>
      <w:proofErr w:type="spellEnd"/>
      <w:r w:rsidRPr="00A4121F">
        <w:rPr>
          <w:rFonts w:ascii="Arial" w:hAnsi="Arial"/>
          <w:lang w:val="pl-PL" w:eastAsia="nl-NL"/>
        </w:rPr>
        <w:t xml:space="preserve"> </w:t>
      </w:r>
      <w:proofErr w:type="spellStart"/>
      <w:r w:rsidRPr="00A4121F">
        <w:rPr>
          <w:rFonts w:ascii="Arial" w:hAnsi="Arial"/>
          <w:lang w:val="pl-PL" w:eastAsia="nl-NL"/>
        </w:rPr>
        <w:t>Vleermuis</w:t>
      </w:r>
      <w:proofErr w:type="spellEnd"/>
      <w:r w:rsidRPr="00A4121F">
        <w:rPr>
          <w:rFonts w:ascii="Arial" w:hAnsi="Arial"/>
          <w:lang w:val="pl-PL" w:eastAsia="nl-NL"/>
        </w:rPr>
        <w:t>” światło stanowi ważny aspekt i jest niezwykle istotnym elementem wnętrz, w których dzieci spędzają czas. Zapewnienie naturalnego światła poprawia dobre samopoczucie, zwiększa aktywność i koncentrację podczas nauki oraz zapobiega zmęczeniu.</w:t>
      </w:r>
    </w:p>
    <w:p w:rsidR="004117EB" w:rsidRPr="00A4121F" w:rsidRDefault="004117EB" w:rsidP="004117EB">
      <w:pPr>
        <w:rPr>
          <w:rFonts w:ascii="Arial" w:hAnsi="Arial"/>
          <w:lang w:val="pl-PL" w:eastAsia="nl-NL"/>
        </w:rPr>
      </w:pPr>
    </w:p>
    <w:p w:rsidR="004117EB" w:rsidRPr="00A4121F" w:rsidRDefault="004117EB" w:rsidP="004117EB">
      <w:pPr>
        <w:rPr>
          <w:rFonts w:ascii="Arial" w:hAnsi="Arial"/>
          <w:lang w:val="pl-PL" w:eastAsia="nl-NL"/>
        </w:rPr>
      </w:pPr>
      <w:r w:rsidRPr="00A4121F">
        <w:rPr>
          <w:rFonts w:ascii="Arial" w:hAnsi="Arial"/>
          <w:lang w:val="pl-PL" w:eastAsia="nl-NL"/>
        </w:rPr>
        <w:t>W budynku zostały zastosowane zespolenia białych okien dachowych FAKRO FTU-V U3 oraz FTU-V Z-</w:t>
      </w:r>
      <w:proofErr w:type="spellStart"/>
      <w:r w:rsidRPr="00A4121F">
        <w:rPr>
          <w:rFonts w:ascii="Arial" w:hAnsi="Arial"/>
          <w:lang w:val="pl-PL" w:eastAsia="nl-NL"/>
        </w:rPr>
        <w:t>Wave</w:t>
      </w:r>
      <w:proofErr w:type="spellEnd"/>
      <w:r w:rsidRPr="00A4121F">
        <w:rPr>
          <w:rFonts w:ascii="Arial" w:hAnsi="Arial"/>
          <w:lang w:val="pl-PL" w:eastAsia="nl-NL"/>
        </w:rPr>
        <w:t>, które są bardzo komfortowe w użytkowaniu. Ich sterowanie odbywa się za pomocą pilota FAKRO, którzy pozwala na sterowanie wszystkimi oknami. Dzięki temu wystarczy wcisnąć jeden przycisk, aby przewietrzyć pomieszczenie.</w:t>
      </w:r>
    </w:p>
    <w:p w:rsidR="004117EB" w:rsidRPr="00A4121F" w:rsidRDefault="004117EB" w:rsidP="004117EB">
      <w:pPr>
        <w:rPr>
          <w:rFonts w:ascii="Arial" w:hAnsi="Arial"/>
          <w:lang w:val="pl-PL" w:eastAsia="nl-NL"/>
        </w:rPr>
      </w:pPr>
    </w:p>
    <w:p w:rsidR="004117EB" w:rsidRPr="00A4121F" w:rsidRDefault="004117EB" w:rsidP="004117EB">
      <w:pPr>
        <w:rPr>
          <w:rFonts w:ascii="Arial" w:hAnsi="Arial"/>
          <w:lang w:val="pl-PL" w:eastAsia="nl-NL"/>
        </w:rPr>
      </w:pPr>
      <w:r w:rsidRPr="00A4121F">
        <w:rPr>
          <w:rFonts w:ascii="Arial" w:hAnsi="Arial"/>
          <w:lang w:val="pl-PL" w:eastAsia="nl-NL"/>
        </w:rPr>
        <w:t>W różnych pomieszczeniach zostały zastosowane odmienne kombinacje okien dachowych FAKRO w celu optymalizacji dopływu naturalnego światła. Markizy zewnętrzne AMZ Solar, które zostały zainstalowane na oknach, samoczynnie rozwijają się i zwijają w zależności od stopnia nasłonecznienia, chroniąc wnętrza przed przegrzaniem.</w:t>
      </w:r>
    </w:p>
    <w:p w:rsidR="004117EB" w:rsidRPr="00A4121F" w:rsidRDefault="004117EB" w:rsidP="004117EB">
      <w:pPr>
        <w:rPr>
          <w:rFonts w:ascii="Arial" w:hAnsi="Arial"/>
          <w:lang w:val="pl-PL" w:eastAsia="nl-NL"/>
        </w:rPr>
      </w:pPr>
    </w:p>
    <w:p w:rsidR="000D4BA5" w:rsidRPr="00A4121F" w:rsidRDefault="004117EB" w:rsidP="004117EB">
      <w:pPr>
        <w:rPr>
          <w:rFonts w:ascii="Arial" w:hAnsi="Arial"/>
          <w:lang w:val="pl-PL" w:eastAsia="nl-NL"/>
        </w:rPr>
      </w:pPr>
      <w:r w:rsidRPr="00A4121F">
        <w:rPr>
          <w:rFonts w:ascii="Arial" w:hAnsi="Arial"/>
          <w:lang w:val="pl-PL" w:eastAsia="nl-NL"/>
        </w:rPr>
        <w:t>Zewnętrzna fasada budynku nie uległa zmianie i zachowała swoją poprzednią formę. Obiekt wzbogacono jedynie o nowe materiały i elementy izolacyjne, aby mógł spełnić obecne wymagania stawiane budynkom. Jest to duży projekt dla FAKRO - wiele okien zostało w nim już zastosowanych, a kolejne pojawią się już wkrótce.</w:t>
      </w:r>
    </w:p>
    <w:p w:rsidR="000D4BA5" w:rsidRDefault="000D4BA5" w:rsidP="000D4BA5">
      <w:pPr>
        <w:rPr>
          <w:rFonts w:ascii="Arial" w:hAnsi="Arial"/>
          <w:lang w:val="pl-PL"/>
        </w:rPr>
      </w:pPr>
    </w:p>
    <w:p w:rsidR="002C1AD6" w:rsidRPr="00A4121F" w:rsidRDefault="002C1AD6" w:rsidP="000D4BA5">
      <w:pPr>
        <w:rPr>
          <w:rFonts w:ascii="Arial" w:hAnsi="Arial"/>
          <w:lang w:val="pl-PL"/>
        </w:rPr>
      </w:pPr>
      <w:bookmarkStart w:id="0" w:name="_GoBack"/>
      <w:bookmarkEnd w:id="0"/>
    </w:p>
    <w:tbl>
      <w:tblPr>
        <w:tblStyle w:val="Tabela-Siatka"/>
        <w:tblW w:w="7932" w:type="dxa"/>
        <w:tblLook w:val="04A0" w:firstRow="1" w:lastRow="0" w:firstColumn="1" w:lastColumn="0" w:noHBand="0" w:noVBand="1"/>
      </w:tblPr>
      <w:tblGrid>
        <w:gridCol w:w="2830"/>
        <w:gridCol w:w="5102"/>
      </w:tblGrid>
      <w:tr w:rsidR="000D4BA5" w:rsidRPr="00A4121F" w:rsidTr="00CE2400">
        <w:tc>
          <w:tcPr>
            <w:tcW w:w="2830" w:type="dxa"/>
            <w:shd w:val="clear" w:color="auto" w:fill="auto"/>
          </w:tcPr>
          <w:p w:rsidR="000D4BA5" w:rsidRPr="00A4121F" w:rsidRDefault="00EA708C" w:rsidP="00CE2400">
            <w:pPr>
              <w:rPr>
                <w:rFonts w:ascii="Arial" w:hAnsi="Arial"/>
                <w:b/>
                <w:lang w:val="pl-PL"/>
              </w:rPr>
            </w:pPr>
            <w:r w:rsidRPr="00EA708C">
              <w:rPr>
                <w:rFonts w:ascii="Arial" w:hAnsi="Arial"/>
                <w:b/>
                <w:lang w:val="pl-PL"/>
              </w:rPr>
              <w:t>INFORMACJE</w:t>
            </w:r>
          </w:p>
        </w:tc>
        <w:tc>
          <w:tcPr>
            <w:tcW w:w="5101" w:type="dxa"/>
            <w:shd w:val="clear" w:color="auto" w:fill="auto"/>
          </w:tcPr>
          <w:p w:rsidR="000D4BA5" w:rsidRPr="00A4121F" w:rsidRDefault="000D4BA5" w:rsidP="00CE2400">
            <w:pPr>
              <w:rPr>
                <w:rFonts w:ascii="Arial" w:hAnsi="Arial"/>
                <w:lang w:val="pl-PL"/>
              </w:rPr>
            </w:pPr>
          </w:p>
        </w:tc>
      </w:tr>
      <w:tr w:rsidR="000D4BA5" w:rsidRPr="00A4121F" w:rsidTr="00CE2400">
        <w:tc>
          <w:tcPr>
            <w:tcW w:w="2830" w:type="dxa"/>
            <w:shd w:val="clear" w:color="auto" w:fill="auto"/>
          </w:tcPr>
          <w:p w:rsidR="000D4BA5" w:rsidRPr="00A4121F" w:rsidRDefault="00EA708C" w:rsidP="00CE2400">
            <w:pPr>
              <w:rPr>
                <w:rFonts w:ascii="Arial" w:hAnsi="Arial"/>
                <w:b/>
                <w:sz w:val="22"/>
                <w:szCs w:val="22"/>
                <w:lang w:val="pl-PL"/>
              </w:rPr>
            </w:pPr>
            <w:r w:rsidRPr="00EA708C">
              <w:rPr>
                <w:rFonts w:ascii="Arial" w:hAnsi="Arial"/>
                <w:b/>
                <w:sz w:val="22"/>
                <w:szCs w:val="22"/>
                <w:lang w:val="pl-PL"/>
              </w:rPr>
              <w:t>Obiekt</w:t>
            </w:r>
            <w:r w:rsidR="000D4BA5" w:rsidRPr="00A4121F">
              <w:rPr>
                <w:rFonts w:ascii="Arial" w:hAnsi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5101" w:type="dxa"/>
            <w:shd w:val="clear" w:color="auto" w:fill="auto"/>
          </w:tcPr>
          <w:p w:rsidR="000D4BA5" w:rsidRPr="00A4121F" w:rsidRDefault="00F9693D" w:rsidP="00CE2400">
            <w:pPr>
              <w:rPr>
                <w:rFonts w:ascii="Arial" w:hAnsi="Arial"/>
                <w:sz w:val="22"/>
                <w:szCs w:val="22"/>
                <w:lang w:val="pl-PL"/>
              </w:rPr>
            </w:pPr>
            <w:r w:rsidRPr="00F9693D">
              <w:rPr>
                <w:rFonts w:ascii="Arial" w:hAnsi="Arial"/>
                <w:sz w:val="22"/>
                <w:szCs w:val="22"/>
                <w:lang w:val="pl-PL"/>
              </w:rPr>
              <w:t>Przedszkole “</w:t>
            </w:r>
            <w:proofErr w:type="spellStart"/>
            <w:r w:rsidRPr="00F9693D">
              <w:rPr>
                <w:rFonts w:ascii="Arial" w:hAnsi="Arial"/>
                <w:sz w:val="22"/>
                <w:szCs w:val="22"/>
                <w:lang w:val="pl-PL"/>
              </w:rPr>
              <w:t>Prins</w:t>
            </w:r>
            <w:proofErr w:type="spellEnd"/>
            <w:r w:rsidRPr="00F9693D">
              <w:rPr>
                <w:rFonts w:ascii="Arial" w:hAnsi="Arial"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F9693D">
              <w:rPr>
                <w:rFonts w:ascii="Arial" w:hAnsi="Arial"/>
                <w:sz w:val="22"/>
                <w:szCs w:val="22"/>
                <w:lang w:val="pl-PL"/>
              </w:rPr>
              <w:t>Vleermuis</w:t>
            </w:r>
            <w:proofErr w:type="spellEnd"/>
            <w:r w:rsidRPr="00F9693D">
              <w:rPr>
                <w:rFonts w:ascii="Arial" w:hAnsi="Arial"/>
                <w:sz w:val="22"/>
                <w:szCs w:val="22"/>
                <w:lang w:val="pl-PL"/>
              </w:rPr>
              <w:t>”</w:t>
            </w:r>
          </w:p>
        </w:tc>
      </w:tr>
      <w:tr w:rsidR="000D4BA5" w:rsidRPr="00A4121F" w:rsidTr="00CE2400">
        <w:tc>
          <w:tcPr>
            <w:tcW w:w="2830" w:type="dxa"/>
            <w:shd w:val="clear" w:color="auto" w:fill="auto"/>
          </w:tcPr>
          <w:p w:rsidR="000D4BA5" w:rsidRPr="00A4121F" w:rsidRDefault="00F9693D" w:rsidP="00CE2400">
            <w:pPr>
              <w:rPr>
                <w:rFonts w:ascii="Arial" w:hAnsi="Arial"/>
                <w:b/>
                <w:sz w:val="22"/>
                <w:szCs w:val="22"/>
                <w:lang w:val="pl-PL"/>
              </w:rPr>
            </w:pPr>
            <w:r w:rsidRPr="00F9693D">
              <w:rPr>
                <w:rFonts w:ascii="Arial" w:hAnsi="Arial"/>
                <w:b/>
                <w:sz w:val="22"/>
                <w:szCs w:val="22"/>
                <w:lang w:val="pl-PL"/>
              </w:rPr>
              <w:t>Miasto</w:t>
            </w:r>
            <w:r w:rsidR="000D4BA5" w:rsidRPr="00A4121F">
              <w:rPr>
                <w:rFonts w:ascii="Arial" w:hAnsi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5101" w:type="dxa"/>
            <w:shd w:val="clear" w:color="auto" w:fill="auto"/>
          </w:tcPr>
          <w:p w:rsidR="000D4BA5" w:rsidRPr="00A4121F" w:rsidRDefault="000D4BA5" w:rsidP="00CE2400">
            <w:pPr>
              <w:tabs>
                <w:tab w:val="left" w:pos="945"/>
              </w:tabs>
              <w:rPr>
                <w:rFonts w:ascii="Arial" w:hAnsi="Arial"/>
                <w:sz w:val="22"/>
                <w:szCs w:val="22"/>
                <w:lang w:val="pl-PL"/>
              </w:rPr>
            </w:pPr>
            <w:proofErr w:type="spellStart"/>
            <w:r w:rsidRPr="00A4121F">
              <w:rPr>
                <w:rFonts w:ascii="Arial" w:hAnsi="Arial"/>
                <w:sz w:val="22"/>
                <w:szCs w:val="22"/>
                <w:lang w:val="pl-PL"/>
              </w:rPr>
              <w:t>Ede</w:t>
            </w:r>
            <w:proofErr w:type="spellEnd"/>
          </w:p>
        </w:tc>
      </w:tr>
      <w:tr w:rsidR="000D4BA5" w:rsidRPr="00A4121F" w:rsidTr="00CE2400">
        <w:tc>
          <w:tcPr>
            <w:tcW w:w="2830" w:type="dxa"/>
            <w:shd w:val="clear" w:color="auto" w:fill="auto"/>
          </w:tcPr>
          <w:p w:rsidR="000D4BA5" w:rsidRPr="00A4121F" w:rsidRDefault="00F9693D" w:rsidP="00CE2400">
            <w:pPr>
              <w:rPr>
                <w:rFonts w:ascii="Arial" w:hAnsi="Arial"/>
                <w:b/>
                <w:sz w:val="22"/>
                <w:szCs w:val="22"/>
                <w:lang w:val="pl-PL"/>
              </w:rPr>
            </w:pPr>
            <w:r w:rsidRPr="00F9693D">
              <w:rPr>
                <w:rFonts w:ascii="Arial" w:hAnsi="Arial"/>
                <w:b/>
                <w:sz w:val="22"/>
                <w:szCs w:val="22"/>
                <w:lang w:val="pl-PL"/>
              </w:rPr>
              <w:t>Architekt</w:t>
            </w:r>
            <w:r w:rsidR="000D4BA5" w:rsidRPr="00A4121F">
              <w:rPr>
                <w:rFonts w:ascii="Arial" w:hAnsi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5101" w:type="dxa"/>
            <w:shd w:val="clear" w:color="auto" w:fill="auto"/>
          </w:tcPr>
          <w:p w:rsidR="000D4BA5" w:rsidRPr="00A4121F" w:rsidRDefault="000D4BA5" w:rsidP="00CE2400">
            <w:pPr>
              <w:rPr>
                <w:rFonts w:ascii="Arial" w:hAnsi="Arial"/>
                <w:sz w:val="22"/>
                <w:szCs w:val="22"/>
                <w:lang w:val="pl-PL"/>
              </w:rPr>
            </w:pPr>
            <w:r w:rsidRPr="00A4121F">
              <w:rPr>
                <w:rFonts w:ascii="Arial" w:hAnsi="Arial"/>
                <w:sz w:val="22"/>
                <w:szCs w:val="22"/>
                <w:lang w:val="pl-PL"/>
              </w:rPr>
              <w:t>Casa23</w:t>
            </w:r>
          </w:p>
        </w:tc>
      </w:tr>
      <w:tr w:rsidR="000D4BA5" w:rsidRPr="00A4121F" w:rsidTr="00CE2400">
        <w:tc>
          <w:tcPr>
            <w:tcW w:w="2830" w:type="dxa"/>
            <w:shd w:val="clear" w:color="auto" w:fill="auto"/>
          </w:tcPr>
          <w:p w:rsidR="000D4BA5" w:rsidRPr="00A4121F" w:rsidRDefault="00F9693D" w:rsidP="00CE2400">
            <w:pPr>
              <w:rPr>
                <w:rFonts w:ascii="Arial" w:hAnsi="Arial"/>
                <w:b/>
                <w:sz w:val="22"/>
                <w:szCs w:val="22"/>
                <w:lang w:val="pl-PL"/>
              </w:rPr>
            </w:pPr>
            <w:r w:rsidRPr="00F9693D">
              <w:rPr>
                <w:rFonts w:ascii="Arial" w:hAnsi="Arial"/>
                <w:b/>
                <w:sz w:val="22"/>
                <w:szCs w:val="22"/>
                <w:lang w:val="pl-PL"/>
              </w:rPr>
              <w:t>Wykonawca</w:t>
            </w:r>
            <w:r w:rsidR="000D4BA5" w:rsidRPr="00A4121F">
              <w:rPr>
                <w:rFonts w:ascii="Arial" w:hAnsi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5101" w:type="dxa"/>
            <w:shd w:val="clear" w:color="auto" w:fill="auto"/>
          </w:tcPr>
          <w:p w:rsidR="000D4BA5" w:rsidRPr="00A4121F" w:rsidRDefault="000D4BA5" w:rsidP="00CE2400">
            <w:pPr>
              <w:rPr>
                <w:rFonts w:ascii="Arial" w:hAnsi="Arial"/>
                <w:sz w:val="22"/>
                <w:szCs w:val="22"/>
                <w:lang w:val="pl-PL"/>
              </w:rPr>
            </w:pPr>
            <w:r w:rsidRPr="00A4121F">
              <w:rPr>
                <w:rFonts w:ascii="Arial" w:hAnsi="Arial"/>
                <w:sz w:val="22"/>
                <w:szCs w:val="22"/>
                <w:lang w:val="pl-PL"/>
              </w:rPr>
              <w:t xml:space="preserve">Construction </w:t>
            </w:r>
            <w:proofErr w:type="spellStart"/>
            <w:r w:rsidRPr="00A4121F">
              <w:rPr>
                <w:rFonts w:ascii="Arial" w:hAnsi="Arial"/>
                <w:sz w:val="22"/>
                <w:szCs w:val="22"/>
                <w:lang w:val="pl-PL"/>
              </w:rPr>
              <w:t>company</w:t>
            </w:r>
            <w:proofErr w:type="spellEnd"/>
            <w:r w:rsidRPr="00A4121F">
              <w:rPr>
                <w:rFonts w:ascii="Arial" w:hAnsi="Arial"/>
                <w:sz w:val="22"/>
                <w:szCs w:val="22"/>
                <w:lang w:val="pl-PL"/>
              </w:rPr>
              <w:t xml:space="preserve"> van </w:t>
            </w:r>
            <w:proofErr w:type="spellStart"/>
            <w:r w:rsidRPr="00A4121F">
              <w:rPr>
                <w:rFonts w:ascii="Arial" w:hAnsi="Arial"/>
                <w:sz w:val="22"/>
                <w:szCs w:val="22"/>
                <w:lang w:val="pl-PL"/>
              </w:rPr>
              <w:t>Middendorp</w:t>
            </w:r>
            <w:proofErr w:type="spellEnd"/>
          </w:p>
        </w:tc>
      </w:tr>
      <w:tr w:rsidR="000D4BA5" w:rsidRPr="00A4121F" w:rsidTr="00CE2400">
        <w:tc>
          <w:tcPr>
            <w:tcW w:w="2830" w:type="dxa"/>
            <w:shd w:val="clear" w:color="auto" w:fill="auto"/>
            <w:vAlign w:val="center"/>
          </w:tcPr>
          <w:p w:rsidR="00F9693D" w:rsidRPr="00F9693D" w:rsidRDefault="00F9693D" w:rsidP="00F9693D">
            <w:pPr>
              <w:rPr>
                <w:rFonts w:ascii="Arial" w:hAnsi="Arial"/>
                <w:b/>
                <w:sz w:val="22"/>
                <w:szCs w:val="22"/>
                <w:lang w:val="pl-PL"/>
              </w:rPr>
            </w:pPr>
            <w:r w:rsidRPr="00F9693D">
              <w:rPr>
                <w:rFonts w:ascii="Arial" w:hAnsi="Arial"/>
                <w:b/>
                <w:sz w:val="22"/>
                <w:szCs w:val="22"/>
                <w:lang w:val="pl-PL"/>
              </w:rPr>
              <w:t>Zastosowane</w:t>
            </w:r>
          </w:p>
          <w:p w:rsidR="000D4BA5" w:rsidRPr="00A4121F" w:rsidRDefault="00F9693D" w:rsidP="00F9693D">
            <w:pPr>
              <w:rPr>
                <w:rFonts w:ascii="Arial" w:hAnsi="Arial"/>
                <w:b/>
                <w:sz w:val="22"/>
                <w:szCs w:val="22"/>
                <w:lang w:val="pl-PL"/>
              </w:rPr>
            </w:pPr>
            <w:r w:rsidRPr="00F9693D">
              <w:rPr>
                <w:rFonts w:ascii="Arial" w:hAnsi="Arial"/>
                <w:b/>
                <w:sz w:val="22"/>
                <w:szCs w:val="22"/>
                <w:lang w:val="pl-PL"/>
              </w:rPr>
              <w:t>produkty FAKRO</w:t>
            </w:r>
            <w:r w:rsidR="000D4BA5" w:rsidRPr="00A4121F">
              <w:rPr>
                <w:rFonts w:ascii="Arial" w:hAnsi="Arial"/>
                <w:b/>
                <w:sz w:val="22"/>
                <w:szCs w:val="22"/>
                <w:lang w:val="pl-PL"/>
              </w:rPr>
              <w:t>:</w:t>
            </w:r>
          </w:p>
        </w:tc>
        <w:tc>
          <w:tcPr>
            <w:tcW w:w="5101" w:type="dxa"/>
            <w:shd w:val="clear" w:color="auto" w:fill="auto"/>
          </w:tcPr>
          <w:p w:rsidR="00FC6862" w:rsidRPr="00FC6862" w:rsidRDefault="00FC6862" w:rsidP="00FC6862">
            <w:pPr>
              <w:tabs>
                <w:tab w:val="left" w:pos="1275"/>
              </w:tabs>
              <w:rPr>
                <w:rFonts w:ascii="Arial" w:hAnsi="Arial"/>
                <w:sz w:val="22"/>
                <w:szCs w:val="22"/>
                <w:lang w:val="pl-PL"/>
              </w:rPr>
            </w:pPr>
            <w:r w:rsidRPr="00FC6862">
              <w:rPr>
                <w:rFonts w:ascii="Arial" w:hAnsi="Arial"/>
                <w:sz w:val="22"/>
                <w:szCs w:val="22"/>
                <w:lang w:val="pl-PL"/>
              </w:rPr>
              <w:t>Okna dachowe: FTU-V U3 Z-</w:t>
            </w:r>
            <w:proofErr w:type="spellStart"/>
            <w:r w:rsidRPr="00FC6862">
              <w:rPr>
                <w:rFonts w:ascii="Arial" w:hAnsi="Arial"/>
                <w:sz w:val="22"/>
                <w:szCs w:val="22"/>
                <w:lang w:val="pl-PL"/>
              </w:rPr>
              <w:t>Wave</w:t>
            </w:r>
            <w:proofErr w:type="spellEnd"/>
            <w:r w:rsidRPr="00FC6862">
              <w:rPr>
                <w:rFonts w:ascii="Arial" w:hAnsi="Arial"/>
                <w:sz w:val="22"/>
                <w:szCs w:val="22"/>
                <w:lang w:val="pl-PL"/>
              </w:rPr>
              <w:t>, FTU-V U3</w:t>
            </w:r>
          </w:p>
          <w:p w:rsidR="00FC6862" w:rsidRPr="00FC6862" w:rsidRDefault="00FC6862" w:rsidP="00FC6862">
            <w:pPr>
              <w:tabs>
                <w:tab w:val="left" w:pos="1275"/>
              </w:tabs>
              <w:rPr>
                <w:rFonts w:ascii="Arial" w:hAnsi="Arial"/>
                <w:sz w:val="22"/>
                <w:szCs w:val="22"/>
                <w:lang w:val="pl-PL"/>
              </w:rPr>
            </w:pPr>
            <w:r w:rsidRPr="00FC6862">
              <w:rPr>
                <w:rFonts w:ascii="Arial" w:hAnsi="Arial"/>
                <w:sz w:val="22"/>
                <w:szCs w:val="22"/>
                <w:lang w:val="pl-PL"/>
              </w:rPr>
              <w:t>Kołnierze: EHJ-P</w:t>
            </w:r>
          </w:p>
          <w:p w:rsidR="000D4BA5" w:rsidRPr="00A4121F" w:rsidRDefault="00FC6862" w:rsidP="00FC6862">
            <w:pPr>
              <w:tabs>
                <w:tab w:val="left" w:pos="1275"/>
              </w:tabs>
              <w:rPr>
                <w:rFonts w:ascii="Arial" w:hAnsi="Arial"/>
                <w:sz w:val="22"/>
                <w:szCs w:val="22"/>
                <w:lang w:val="pl-PL"/>
              </w:rPr>
            </w:pPr>
            <w:r w:rsidRPr="00FC6862">
              <w:rPr>
                <w:rFonts w:ascii="Arial" w:hAnsi="Arial"/>
                <w:sz w:val="22"/>
                <w:szCs w:val="22"/>
                <w:lang w:val="pl-PL"/>
              </w:rPr>
              <w:t>Markizy: AMZ Solar</w:t>
            </w:r>
          </w:p>
        </w:tc>
      </w:tr>
    </w:tbl>
    <w:p w:rsidR="00342E67" w:rsidRPr="00A4121F" w:rsidRDefault="00342E67" w:rsidP="000D4BA5">
      <w:pPr>
        <w:rPr>
          <w:lang w:val="pl-PL"/>
        </w:rPr>
      </w:pPr>
    </w:p>
    <w:sectPr w:rsidR="00342E67" w:rsidRPr="00A4121F" w:rsidSect="002C1AD6">
      <w:headerReference w:type="default" r:id="rId6"/>
      <w:footerReference w:type="default" r:id="rId7"/>
      <w:pgSz w:w="11906" w:h="16838"/>
      <w:pgMar w:top="2269" w:right="1979" w:bottom="1985" w:left="1985" w:header="709" w:footer="397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6528" w:rsidRDefault="00A36528">
      <w:r>
        <w:separator/>
      </w:r>
    </w:p>
  </w:endnote>
  <w:endnote w:type="continuationSeparator" w:id="0">
    <w:p w:rsidR="00A36528" w:rsidRDefault="00A36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E67" w:rsidRDefault="00A55D8A">
    <w:pPr>
      <w:pStyle w:val="Stopka"/>
      <w:tabs>
        <w:tab w:val="center" w:pos="3686"/>
        <w:tab w:val="center" w:pos="7230"/>
      </w:tabs>
    </w:pPr>
    <w:r>
      <w:rPr>
        <w:rFonts w:ascii="Helvetica" w:hAnsi="Helvetica" w:cs="Helvetica"/>
        <w:sz w:val="16"/>
        <w:szCs w:val="16"/>
        <w:lang w:val="de-DE"/>
      </w:rPr>
      <w:tab/>
    </w:r>
    <w:proofErr w:type="spellStart"/>
    <w:r w:rsidR="00F41623">
      <w:rPr>
        <w:rFonts w:ascii="Helvetica" w:hAnsi="Helvetica" w:cs="Helvetica"/>
        <w:sz w:val="16"/>
        <w:szCs w:val="16"/>
        <w:lang w:val="de-DE"/>
      </w:rPr>
      <w:t>Strona</w:t>
    </w:r>
    <w:proofErr w:type="spellEnd"/>
    <w:r>
      <w:rPr>
        <w:rFonts w:ascii="Helvetica" w:hAnsi="Helvetica" w:cs="Helvetica"/>
        <w:sz w:val="16"/>
        <w:szCs w:val="16"/>
        <w:lang w:val="de-DE"/>
      </w:rPr>
      <w:t xml:space="preserve">  </w:t>
    </w:r>
    <w:r>
      <w:rPr>
        <w:rFonts w:cs="Helvetica"/>
        <w:sz w:val="16"/>
        <w:szCs w:val="16"/>
      </w:rPr>
      <w:fldChar w:fldCharType="begin"/>
    </w:r>
    <w:r>
      <w:rPr>
        <w:rFonts w:cs="Helvetica"/>
        <w:sz w:val="16"/>
        <w:szCs w:val="16"/>
      </w:rPr>
      <w:instrText>PAGE</w:instrText>
    </w:r>
    <w:r>
      <w:rPr>
        <w:rFonts w:cs="Helvetica"/>
        <w:sz w:val="16"/>
        <w:szCs w:val="16"/>
      </w:rPr>
      <w:fldChar w:fldCharType="separate"/>
    </w:r>
    <w:r>
      <w:rPr>
        <w:rFonts w:cs="Helvetica"/>
        <w:sz w:val="16"/>
        <w:szCs w:val="16"/>
      </w:rPr>
      <w:t>2</w:t>
    </w:r>
    <w:r>
      <w:rPr>
        <w:rFonts w:cs="Helvetica"/>
        <w:sz w:val="16"/>
        <w:szCs w:val="16"/>
      </w:rPr>
      <w:fldChar w:fldCharType="end"/>
    </w:r>
    <w:r>
      <w:rPr>
        <w:rFonts w:ascii="Helvetica" w:hAnsi="Helvetica" w:cs="Helvetica"/>
        <w:sz w:val="16"/>
        <w:szCs w:val="16"/>
        <w:lang w:val="de-D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6528" w:rsidRDefault="00A36528">
      <w:r>
        <w:separator/>
      </w:r>
    </w:p>
  </w:footnote>
  <w:footnote w:type="continuationSeparator" w:id="0">
    <w:p w:rsidR="00A36528" w:rsidRDefault="00A36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2E67" w:rsidRDefault="00342E67">
    <w:pPr>
      <w:pStyle w:val="Nagwek"/>
      <w:ind w:left="-1985"/>
    </w:pPr>
  </w:p>
  <w:p w:rsidR="00342E67" w:rsidRDefault="00A55D8A">
    <w:pPr>
      <w:pStyle w:val="Nagwek"/>
      <w:ind w:left="-1985"/>
      <w:jc w:val="right"/>
    </w:pPr>
    <w:r>
      <w:rPr>
        <w:noProof/>
      </w:rPr>
      <w:drawing>
        <wp:inline distT="0" distB="0" distL="0" distR="0">
          <wp:extent cx="1866900" cy="438150"/>
          <wp:effectExtent l="0" t="0" r="0" b="0"/>
          <wp:docPr id="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" t="-42" r="-9" b="-42"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67"/>
    <w:rsid w:val="000D4BA5"/>
    <w:rsid w:val="002542B1"/>
    <w:rsid w:val="002C1AD6"/>
    <w:rsid w:val="00342E67"/>
    <w:rsid w:val="004117EB"/>
    <w:rsid w:val="00A36528"/>
    <w:rsid w:val="00A4121F"/>
    <w:rsid w:val="00A55D8A"/>
    <w:rsid w:val="00EA708C"/>
    <w:rsid w:val="00F15AAF"/>
    <w:rsid w:val="00F41623"/>
    <w:rsid w:val="00F9693D"/>
    <w:rsid w:val="00FC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5E7EA"/>
  <w15:docId w15:val="{B74646C9-6BA8-43C8-99D4-E6A786A1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C70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de-D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StopkaZnak">
    <w:name w:val="Stopka Znak"/>
    <w:basedOn w:val="Domylnaczcionkaakapitu"/>
    <w:link w:val="Stopka"/>
    <w:qFormat/>
    <w:rsid w:val="00B04C70"/>
    <w:rPr>
      <w:rFonts w:ascii="Times New Roman" w:eastAsia="Times New Roman" w:hAnsi="Times New Roman" w:cs="Times New Roman"/>
      <w:kern w:val="2"/>
      <w:sz w:val="24"/>
      <w:szCs w:val="24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04C70"/>
    <w:rPr>
      <w:rFonts w:ascii="Tahoma" w:eastAsia="Times New Roman" w:hAnsi="Tahoma" w:cs="Tahoma"/>
      <w:kern w:val="2"/>
      <w:sz w:val="16"/>
      <w:szCs w:val="16"/>
      <w:lang w:val="de-DE"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634F4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34F4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9303B4"/>
    <w:rPr>
      <w:color w:val="800080" w:themeColor="followedHyperlink"/>
      <w:u w:val="single"/>
    </w:rPr>
  </w:style>
  <w:style w:type="character" w:customStyle="1" w:styleId="ListLabel1">
    <w:name w:val="ListLabel 1"/>
    <w:qFormat/>
    <w:rPr>
      <w:rFonts w:ascii="Arial" w:hAnsi="Arial" w:cs="Arial"/>
      <w:sz w:val="20"/>
      <w:szCs w:val="20"/>
      <w:lang w:val="en-US"/>
    </w:rPr>
  </w:style>
  <w:style w:type="character" w:customStyle="1" w:styleId="ListLabel2">
    <w:name w:val="ListLabel 2"/>
    <w:qFormat/>
    <w:rPr>
      <w:rFonts w:ascii="Arial" w:hAnsi="Arial"/>
      <w:sz w:val="20"/>
      <w:szCs w:val="20"/>
      <w:lang w:val="en-US"/>
    </w:rPr>
  </w:style>
  <w:style w:type="character" w:customStyle="1" w:styleId="ListLabel3">
    <w:name w:val="ListLabel 3"/>
    <w:qFormat/>
    <w:rPr>
      <w:rFonts w:ascii="Arial" w:hAnsi="Arial"/>
      <w:sz w:val="20"/>
      <w:szCs w:val="20"/>
    </w:rPr>
  </w:style>
  <w:style w:type="paragraph" w:styleId="Nagwek">
    <w:name w:val="header"/>
    <w:basedOn w:val="Normalny"/>
    <w:next w:val="Tekstpodstawowy"/>
    <w:link w:val="Nagwek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B04C70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C7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067E0E"/>
    <w:pPr>
      <w:suppressAutoHyphens w:val="0"/>
      <w:spacing w:beforeAutospacing="1" w:after="119"/>
      <w:textAlignment w:val="auto"/>
    </w:pPr>
    <w:rPr>
      <w:color w:val="000000"/>
      <w:kern w:val="0"/>
      <w:lang w:val="en-US" w:eastAsia="en-US"/>
    </w:rPr>
  </w:style>
  <w:style w:type="paragraph" w:customStyle="1" w:styleId="Default">
    <w:name w:val="Default"/>
    <w:qFormat/>
    <w:rsid w:val="009C3CE1"/>
    <w:rPr>
      <w:rFonts w:ascii="Courier New" w:eastAsia="Times New Roman" w:hAnsi="Courier New" w:cs="Courier New"/>
      <w:color w:val="000000"/>
      <w:sz w:val="24"/>
      <w:szCs w:val="24"/>
      <w:lang w:val="nl-NL" w:eastAsia="nl-NL"/>
    </w:rPr>
  </w:style>
  <w:style w:type="table" w:styleId="Tabela-Siatka">
    <w:name w:val="Table Grid"/>
    <w:basedOn w:val="Standardowy"/>
    <w:uiPriority w:val="59"/>
    <w:rsid w:val="000D12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Ďurišová</dc:creator>
  <dc:description/>
  <cp:lastModifiedBy>Magdalena Kościółek</cp:lastModifiedBy>
  <cp:revision>9</cp:revision>
  <dcterms:created xsi:type="dcterms:W3CDTF">2019-05-07T08:19:00Z</dcterms:created>
  <dcterms:modified xsi:type="dcterms:W3CDTF">2019-05-07T08:22:00Z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